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4E6" w:rsidRDefault="00EB14E6" w:rsidP="00EB14E6">
      <w:pPr>
        <w:ind w:left="5618"/>
        <w:jc w:val="right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CF13C5">
        <w:rPr>
          <w:rtl/>
        </w:rPr>
        <w:t>‏24 ספטמבר 2012</w:t>
      </w:r>
      <w:r>
        <w:rPr>
          <w:rtl/>
        </w:rPr>
        <w:fldChar w:fldCharType="end"/>
      </w:r>
      <w:r>
        <w:rPr>
          <w:rFonts w:hint="cs"/>
          <w:rtl/>
        </w:rPr>
        <w:t xml:space="preserve">  </w:t>
      </w:r>
      <w:r>
        <w:rPr>
          <w:rFonts w:hint="cs"/>
          <w:rtl/>
        </w:rPr>
        <w:tab/>
      </w:r>
      <w:r>
        <w:t xml:space="preserve"> </w:t>
      </w:r>
    </w:p>
    <w:p w:rsidR="00FA63E6" w:rsidRDefault="00EB14E6" w:rsidP="00EB14E6">
      <w:pPr>
        <w:ind w:left="5902"/>
        <w:rPr>
          <w:rtl/>
        </w:rPr>
      </w:pP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yyyy" \h</w:instrText>
      </w:r>
      <w:r>
        <w:rPr>
          <w:rFonts w:hint="cs"/>
          <w:rtl/>
        </w:rPr>
        <w:instrText xml:space="preserve"> </w:instrText>
      </w:r>
      <w:r>
        <w:rPr>
          <w:rtl/>
        </w:rPr>
        <w:instrText xml:space="preserve"> </w:instrText>
      </w:r>
      <w:r>
        <w:fldChar w:fldCharType="separate"/>
      </w:r>
      <w:r w:rsidR="00CF13C5">
        <w:rPr>
          <w:rtl/>
        </w:rPr>
        <w:t>‏ח' תשרי תשע"ג</w:t>
      </w:r>
      <w:r>
        <w:fldChar w:fldCharType="end"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</w:r>
      <w:r w:rsidR="00FA63E6">
        <w:rPr>
          <w:rFonts w:hint="cs"/>
          <w:rtl/>
        </w:rPr>
        <w:tab/>
        <w:t xml:space="preserve"> </w:t>
      </w:r>
      <w:bookmarkStart w:id="0" w:name="num"/>
      <w:bookmarkEnd w:id="0"/>
    </w:p>
    <w:p w:rsidR="00FA63E6" w:rsidRDefault="00FA63E6">
      <w:pPr>
        <w:rPr>
          <w:rtl/>
        </w:rPr>
      </w:pPr>
    </w:p>
    <w:p w:rsidR="00AA1C65" w:rsidRDefault="00AA1C65" w:rsidP="00AA1C65">
      <w:pPr>
        <w:rPr>
          <w:rtl/>
        </w:rPr>
      </w:pPr>
      <w:r>
        <w:rPr>
          <w:rFonts w:hint="cs"/>
          <w:rtl/>
        </w:rPr>
        <w:t>לכל מאן דבעי</w:t>
      </w:r>
    </w:p>
    <w:p w:rsidR="00AA1C65" w:rsidRDefault="00AA1C65" w:rsidP="00AA1C65">
      <w:pPr>
        <w:rPr>
          <w:rtl/>
        </w:rPr>
      </w:pPr>
    </w:p>
    <w:p w:rsidR="00AA1C65" w:rsidRDefault="00AA1C65" w:rsidP="00AA1C65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>
        <w:rPr>
          <w:b/>
          <w:bCs/>
          <w:u w:val="single"/>
        </w:rPr>
        <w:t>SAP</w:t>
      </w:r>
      <w:r>
        <w:rPr>
          <w:rFonts w:hint="cs"/>
          <w:b/>
          <w:bCs/>
          <w:u w:val="single"/>
          <w:rtl/>
        </w:rPr>
        <w:t xml:space="preserve"> ישראל" כ"ספק יחיד" עבור</w:t>
      </w:r>
    </w:p>
    <w:p w:rsidR="00AA1C65" w:rsidRDefault="00AA1C65" w:rsidP="00D16C8A">
      <w:pPr>
        <w:spacing w:line="360" w:lineRule="auto"/>
        <w:jc w:val="center"/>
        <w:rPr>
          <w:b/>
          <w:bCs/>
          <w:u w:val="single"/>
          <w:rtl/>
        </w:rPr>
      </w:pPr>
      <w:r w:rsidRPr="003F52C6">
        <w:rPr>
          <w:rFonts w:hint="cs"/>
          <w:b/>
          <w:bCs/>
          <w:u w:val="single"/>
          <w:rtl/>
        </w:rPr>
        <w:t>חידוש רשיון שנתי לאחזקת תוכנות</w:t>
      </w:r>
      <w:r w:rsidR="00D16C8A">
        <w:rPr>
          <w:rFonts w:hint="cs"/>
          <w:b/>
          <w:bCs/>
          <w:u w:val="single"/>
          <w:rtl/>
        </w:rPr>
        <w:t xml:space="preserve"> חברת </w:t>
      </w:r>
      <w:r w:rsidR="00D16C8A">
        <w:rPr>
          <w:b/>
          <w:bCs/>
          <w:u w:val="single"/>
        </w:rPr>
        <w:t>SAP</w:t>
      </w:r>
      <w:r w:rsidRPr="003F52C6">
        <w:rPr>
          <w:rFonts w:hint="cs"/>
          <w:b/>
          <w:bCs/>
          <w:u w:val="single"/>
          <w:rtl/>
        </w:rPr>
        <w:t xml:space="preserve">, </w:t>
      </w:r>
      <w:r>
        <w:rPr>
          <w:rFonts w:hint="cs"/>
          <w:b/>
          <w:bCs/>
          <w:u w:val="single"/>
          <w:rtl/>
        </w:rPr>
        <w:t xml:space="preserve">במשרד הבריאות לשנת </w:t>
      </w:r>
      <w:r w:rsidR="00D16C8A">
        <w:rPr>
          <w:rFonts w:hint="cs"/>
          <w:b/>
          <w:bCs/>
          <w:u w:val="single"/>
          <w:rtl/>
        </w:rPr>
        <w:t>2013</w:t>
      </w:r>
    </w:p>
    <w:p w:rsidR="00AA1C65" w:rsidRPr="00DA59AA" w:rsidRDefault="00AA1C65" w:rsidP="00AA1C65">
      <w:pPr>
        <w:rPr>
          <w:b/>
          <w:bCs/>
          <w:u w:val="single"/>
          <w:rtl/>
        </w:rPr>
      </w:pPr>
    </w:p>
    <w:p w:rsidR="00AA1C65" w:rsidRDefault="00AA1C65" w:rsidP="00EB14E6">
      <w:pPr>
        <w:numPr>
          <w:ilvl w:val="0"/>
          <w:numId w:val="1"/>
        </w:numPr>
        <w:spacing w:line="360" w:lineRule="auto"/>
        <w:rPr>
          <w:rtl/>
        </w:rPr>
      </w:pPr>
      <w:r>
        <w:rPr>
          <w:rFonts w:hint="cs"/>
          <w:rtl/>
        </w:rPr>
        <w:t xml:space="preserve">רשיונות שימוש בתוכנות הנ"ל זו ניתנים לרכישה דרך חברת </w:t>
      </w:r>
      <w:r>
        <w:t>SAP</w:t>
      </w:r>
      <w:r>
        <w:rPr>
          <w:rFonts w:hint="cs"/>
          <w:rtl/>
        </w:rPr>
        <w:t xml:space="preserve"> ישראל, אשר נציג בלעדי של המוצרים אלו מטעם חברה </w:t>
      </w:r>
      <w:r>
        <w:t>SAP</w:t>
      </w:r>
      <w:r>
        <w:rPr>
          <w:rFonts w:hint="cs"/>
          <w:rtl/>
        </w:rPr>
        <w:t xml:space="preserve"> .</w:t>
      </w:r>
    </w:p>
    <w:p w:rsidR="00AA1C65" w:rsidRDefault="00AA1C65" w:rsidP="00EB14E6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D16C8A" w:rsidRDefault="00D16C8A" w:rsidP="00EB14E6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מדובר הן ברישיונות </w:t>
      </w:r>
      <w:r w:rsidR="00EB14E6">
        <w:t>SAP</w:t>
      </w:r>
      <w:r>
        <w:t xml:space="preserve"> </w:t>
      </w:r>
      <w:r>
        <w:rPr>
          <w:rFonts w:hint="cs"/>
          <w:rtl/>
        </w:rPr>
        <w:t xml:space="preserve"> רגילות, הן ברישונות </w:t>
      </w:r>
      <w:r>
        <w:t xml:space="preserve">SAP BO </w:t>
      </w:r>
      <w:r>
        <w:rPr>
          <w:rFonts w:hint="cs"/>
          <w:rtl/>
        </w:rPr>
        <w:t xml:space="preserve"> </w:t>
      </w:r>
      <w:r>
        <w:t>(Business Objects)</w:t>
      </w:r>
      <w:r>
        <w:rPr>
          <w:rFonts w:hint="cs"/>
          <w:rtl/>
        </w:rPr>
        <w:t xml:space="preserve"> והן בריש</w:t>
      </w:r>
      <w:r w:rsidR="00EB14E6">
        <w:rPr>
          <w:rFonts w:hint="cs"/>
          <w:rtl/>
        </w:rPr>
        <w:t>י</w:t>
      </w:r>
      <w:r>
        <w:rPr>
          <w:rFonts w:hint="cs"/>
          <w:rtl/>
        </w:rPr>
        <w:t xml:space="preserve">ונות </w:t>
      </w:r>
      <w:r>
        <w:t>SAP</w:t>
      </w:r>
      <w:r w:rsidR="00EB14E6">
        <w:t xml:space="preserve"> </w:t>
      </w:r>
      <w:r>
        <w:t>MDM</w:t>
      </w:r>
      <w:r>
        <w:rPr>
          <w:rFonts w:hint="cs"/>
          <w:rtl/>
        </w:rPr>
        <w:t>.</w:t>
      </w:r>
    </w:p>
    <w:p w:rsidR="00AA1C65" w:rsidRDefault="00AA1C65" w:rsidP="00EB14E6">
      <w:pPr>
        <w:pStyle w:val="a9"/>
        <w:numPr>
          <w:ilvl w:val="0"/>
          <w:numId w:val="1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היקף התקשרות: </w:t>
      </w:r>
      <w:r w:rsidR="00EB14E6">
        <w:rPr>
          <w:rFonts w:hint="cs"/>
          <w:rtl/>
        </w:rPr>
        <w:t xml:space="preserve">59,762 </w:t>
      </w:r>
      <w:r w:rsidR="00CF13C5">
        <w:rPr>
          <w:rFonts w:hint="cs"/>
          <w:rtl/>
        </w:rPr>
        <w:t xml:space="preserve">יורו </w:t>
      </w:r>
      <w:bookmarkStart w:id="1" w:name="_GoBack"/>
      <w:bookmarkEnd w:id="1"/>
      <w:r w:rsidR="00EB14E6">
        <w:rPr>
          <w:rFonts w:hint="cs"/>
          <w:rtl/>
        </w:rPr>
        <w:t>כולל מע"מ</w:t>
      </w:r>
      <w:r w:rsidR="00973CB6">
        <w:rPr>
          <w:rFonts w:hint="cs"/>
          <w:rtl/>
        </w:rPr>
        <w:t>.</w:t>
      </w:r>
    </w:p>
    <w:p w:rsidR="00FA63E6" w:rsidRPr="00AA1C65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0E1AC0" w:rsidRDefault="000E1AC0" w:rsidP="000E1AC0">
      <w:pPr>
        <w:rPr>
          <w:rtl/>
        </w:rPr>
      </w:pPr>
    </w:p>
    <w:p w:rsidR="008E71B5" w:rsidRPr="008E71B5" w:rsidRDefault="000E1AC0" w:rsidP="008E71B5">
      <w:pPr>
        <w:rPr>
          <w:sz w:val="21"/>
          <w:szCs w:val="21"/>
          <w:rtl/>
        </w:rPr>
      </w:pPr>
      <w:r>
        <w:rPr>
          <w:rFonts w:hint="cs"/>
          <w:rtl/>
        </w:rPr>
        <w:t xml:space="preserve">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sz w:val="21"/>
          <w:szCs w:val="21"/>
          <w:rtl/>
        </w:rPr>
        <w:t>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="008E71B5" w:rsidRPr="008E71B5">
        <w:rPr>
          <w:sz w:val="21"/>
          <w:szCs w:val="21"/>
          <w:rtl/>
        </w:rPr>
        <w:t>שירה לב-עמי</w:t>
      </w:r>
    </w:p>
    <w:p w:rsidR="008E71B5" w:rsidRPr="008E71B5" w:rsidRDefault="008E71B5" w:rsidP="008E71B5">
      <w:pPr>
        <w:ind w:left="5040" w:firstLine="720"/>
        <w:rPr>
          <w:sz w:val="21"/>
          <w:szCs w:val="21"/>
          <w:rtl/>
        </w:rPr>
      </w:pPr>
      <w:r w:rsidRPr="008E71B5">
        <w:rPr>
          <w:sz w:val="21"/>
          <w:szCs w:val="21"/>
          <w:rtl/>
        </w:rPr>
        <w:t>מנהלת האגף למחשוב</w:t>
      </w:r>
    </w:p>
    <w:p w:rsidR="00FA63E6" w:rsidRDefault="008E71B5" w:rsidP="008E71B5">
      <w:pPr>
        <w:ind w:left="5760"/>
        <w:rPr>
          <w:rtl/>
        </w:rPr>
      </w:pPr>
      <w:r w:rsidRPr="008E71B5">
        <w:rPr>
          <w:sz w:val="21"/>
          <w:szCs w:val="21"/>
          <w:rtl/>
        </w:rPr>
        <w:t>משרד הבריאות</w:t>
      </w:r>
    </w:p>
    <w:sectPr w:rsidR="00FA63E6">
      <w:headerReference w:type="default" r:id="rId8"/>
      <w:footerReference w:type="default" r:id="rId9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C8A" w:rsidRDefault="00D16C8A">
      <w:r>
        <w:separator/>
      </w:r>
    </w:p>
  </w:endnote>
  <w:endnote w:type="continuationSeparator" w:id="0">
    <w:p w:rsidR="00D16C8A" w:rsidRDefault="00D16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C8A" w:rsidRDefault="00D16C8A">
    <w:pPr>
      <w:pStyle w:val="a5"/>
      <w:jc w:val="center"/>
      <w:rPr>
        <w:rFonts w:cs="David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D16C8A" w:rsidRDefault="00D16C8A">
    <w:pPr>
      <w:pStyle w:val="a5"/>
      <w:bidi w:val="0"/>
      <w:jc w:val="center"/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D16C8A" w:rsidRDefault="00D16C8A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C8A" w:rsidRDefault="00D16C8A">
      <w:r>
        <w:separator/>
      </w:r>
    </w:p>
  </w:footnote>
  <w:footnote w:type="continuationSeparator" w:id="0">
    <w:p w:rsidR="00D16C8A" w:rsidRDefault="00D16C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C8A" w:rsidRDefault="00D16C8A">
    <w:pPr>
      <w:pStyle w:val="a3"/>
      <w:rPr>
        <w:rtl/>
      </w:rPr>
    </w:pPr>
    <w:r>
      <w:rPr>
        <w:rtl/>
      </w:rPr>
      <w:t>מדינת ישראל</w:t>
    </w:r>
  </w:p>
  <w:p w:rsidR="00D16C8A" w:rsidRDefault="00D16C8A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D16C8A">
      <w:tc>
        <w:tcPr>
          <w:tcW w:w="4261" w:type="dxa"/>
        </w:tcPr>
        <w:p w:rsidR="00D16C8A" w:rsidRDefault="00D16C8A">
          <w:pPr>
            <w:pStyle w:val="2"/>
            <w:bidi/>
            <w:jc w:val="right"/>
          </w:pPr>
          <w:r>
            <w:t xml:space="preserve">Ministry of Health </w:t>
          </w:r>
        </w:p>
        <w:p w:rsidR="00D16C8A" w:rsidRDefault="00EB14E6" w:rsidP="00EB14E6">
          <w:pPr>
            <w:pStyle w:val="2"/>
            <w:bidi/>
            <w:jc w:val="right"/>
            <w:rPr>
              <w:rtl/>
            </w:rPr>
          </w:pPr>
          <w:r>
            <w:t xml:space="preserve">The Division of  Information </w:t>
          </w:r>
          <w:r w:rsidR="00D16C8A">
            <w:t xml:space="preserve">Technology      </w:t>
          </w:r>
        </w:p>
      </w:tc>
      <w:tc>
        <w:tcPr>
          <w:tcW w:w="4261" w:type="dxa"/>
        </w:tcPr>
        <w:p w:rsidR="00D16C8A" w:rsidRDefault="00D16C8A">
          <w:pPr>
            <w:pStyle w:val="1"/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D16C8A" w:rsidRDefault="00D16C8A" w:rsidP="008E71B5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</w:t>
          </w:r>
          <w:r>
            <w:rPr>
              <w:rtl/>
            </w:rPr>
            <w:t xml:space="preserve">האגף </w:t>
          </w:r>
          <w:r>
            <w:rPr>
              <w:rFonts w:hint="cs"/>
              <w:rtl/>
            </w:rPr>
            <w:t>למחשוב</w:t>
          </w:r>
        </w:p>
        <w:p w:rsidR="00D16C8A" w:rsidRDefault="00D16C8A" w:rsidP="008E71B5">
          <w:pPr>
            <w:pStyle w:val="6"/>
            <w:rPr>
              <w:rtl/>
            </w:rPr>
          </w:pPr>
          <w:r>
            <w:rPr>
              <w:rFonts w:hint="cs"/>
              <w:rtl/>
            </w:rPr>
            <w:t xml:space="preserve">             </w:t>
          </w:r>
          <w:r>
            <w:rPr>
              <w:rtl/>
            </w:rPr>
            <w:t>ירושלים</w:t>
          </w:r>
        </w:p>
      </w:tc>
    </w:tr>
    <w:tr w:rsidR="00D16C8A">
      <w:tc>
        <w:tcPr>
          <w:tcW w:w="4261" w:type="dxa"/>
        </w:tcPr>
        <w:p w:rsidR="00D16C8A" w:rsidRDefault="00D16C8A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D16C8A" w:rsidRDefault="00D16C8A" w:rsidP="008E71B5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</w:p>
      </w:tc>
    </w:tr>
    <w:tr w:rsidR="00D16C8A">
      <w:tc>
        <w:tcPr>
          <w:tcW w:w="4261" w:type="dxa"/>
        </w:tcPr>
        <w:p w:rsidR="00D16C8A" w:rsidRDefault="00D16C8A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D16C8A" w:rsidRDefault="00D16C8A">
          <w:pPr>
            <w:rPr>
              <w:b/>
              <w:bCs/>
              <w:rtl/>
            </w:rPr>
          </w:pPr>
        </w:p>
      </w:tc>
    </w:tr>
  </w:tbl>
  <w:p w:rsidR="00D16C8A" w:rsidRDefault="00D16C8A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EF4"/>
    <w:rsid w:val="00043627"/>
    <w:rsid w:val="000E1AC0"/>
    <w:rsid w:val="000E5607"/>
    <w:rsid w:val="0019792F"/>
    <w:rsid w:val="00392865"/>
    <w:rsid w:val="00406856"/>
    <w:rsid w:val="004206BF"/>
    <w:rsid w:val="004300B2"/>
    <w:rsid w:val="004B2ABB"/>
    <w:rsid w:val="004F4A3E"/>
    <w:rsid w:val="00572EF4"/>
    <w:rsid w:val="008E71B5"/>
    <w:rsid w:val="00973CB6"/>
    <w:rsid w:val="00981E82"/>
    <w:rsid w:val="009B1ED5"/>
    <w:rsid w:val="00AA1C65"/>
    <w:rsid w:val="00C739FB"/>
    <w:rsid w:val="00CF13C5"/>
    <w:rsid w:val="00D16C8A"/>
    <w:rsid w:val="00EB14E6"/>
    <w:rsid w:val="00ED3CD4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72EF4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72EF4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A1C65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72EF4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72EF4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A1C6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0</TotalTime>
  <Pages>1</Pages>
  <Words>102</Words>
  <Characters>595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"SAP ישראל" כ"ספק יחיד" עבורחידוש רשיון שנתי לאחזקת תוכנות SAP, במשרד הבריאות לשנת 2012</vt:lpstr>
      <vt:lpstr>הודעה בדבר כוונה להתקשר עם חברת "SAP ישראל" כ"ספק יחיד" עבורחידוש רשיון שנתי לאחזקת תוכנות SAP, במשרד הבריאות לשנת 2012</vt:lpstr>
    </vt:vector>
  </TitlesOfParts>
  <Company>ComputerLand - DORCOM Ltd</Company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"SAP ישראל" כ"ספק יחיד" עבורחידוש רשיון שנתי לאחזקת תוכנות SAP, במשרד הבריאות לשנת 2012</dc:title>
  <dc:subject>הודעה בדבר כוונה להתקשר עם חברת "SAP ישראל" כ"ספק יחיד" עבורחידוש רשיון שנתי לאחזקת תוכנות SAP, במשרד הבריאות לשנת 2012</dc:subject>
  <dc:creator>MOH</dc:creator>
  <cp:lastModifiedBy>יעקב מעוז</cp:lastModifiedBy>
  <cp:revision>3</cp:revision>
  <cp:lastPrinted>2012-09-05T13:18:00Z</cp:lastPrinted>
  <dcterms:created xsi:type="dcterms:W3CDTF">2012-09-24T08:41:00Z</dcterms:created>
  <dcterms:modified xsi:type="dcterms:W3CDTF">2012-09-24T10:25:00Z</dcterms:modified>
</cp:coreProperties>
</file>